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1" w:name="Par1"/>
      <w:bookmarkEnd w:id="1"/>
      <w:r>
        <w:rPr>
          <w:rFonts w:ascii="Calibri" w:hAnsi="Calibri" w:cs="Calibri"/>
        </w:rPr>
        <w:t>Зарегистрировано в Минюсте РФ 13 апреля 2006 г. N 7684</w:t>
      </w:r>
    </w:p>
    <w:p w:rsidR="000D4E25" w:rsidRDefault="000D4E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РОССИЙСКОЙ ФЕДЕРАЦИИ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9-р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СВЕРДЛОВСКОЙ ОБЛАСТИ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01-49-142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марта 2006 года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ОБЩЕРАСПРОСТРАНЕННЫХ ПОЛЕЗНЫХ ИСКОПАЕМЫХ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СВЕРДЛОВСКОЙ ОБЛАСТИ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25" w:rsidRDefault="000D4E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0D4E25" w:rsidRDefault="00B562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="000D4E25">
          <w:rPr>
            <w:rFonts w:ascii="Calibri" w:hAnsi="Calibri" w:cs="Calibri"/>
            <w:color w:val="0000FF"/>
          </w:rPr>
          <w:t>Постановление</w:t>
        </w:r>
      </w:hyperlink>
      <w:r w:rsidR="000D4E25">
        <w:rPr>
          <w:rFonts w:ascii="Calibri" w:hAnsi="Calibri" w:cs="Calibri"/>
        </w:rPr>
        <w:t xml:space="preserve"> Правительства РФ от 22.07.2004 N 370 утратило силу в связи с изданием </w:t>
      </w:r>
      <w:hyperlink r:id="rId6" w:history="1">
        <w:r w:rsidR="000D4E25">
          <w:rPr>
            <w:rFonts w:ascii="Calibri" w:hAnsi="Calibri" w:cs="Calibri"/>
            <w:color w:val="0000FF"/>
          </w:rPr>
          <w:t>Постановления</w:t>
        </w:r>
      </w:hyperlink>
      <w:r w:rsidR="000D4E25">
        <w:rPr>
          <w:rFonts w:ascii="Calibri" w:hAnsi="Calibri" w:cs="Calibri"/>
        </w:rPr>
        <w:t xml:space="preserve"> Правительства РФ от 29.05.2008 N 404, которым утверждено </w:t>
      </w:r>
      <w:hyperlink r:id="rId7" w:history="1">
        <w:r w:rsidR="000D4E25">
          <w:rPr>
            <w:rFonts w:ascii="Calibri" w:hAnsi="Calibri" w:cs="Calibri"/>
            <w:color w:val="0000FF"/>
          </w:rPr>
          <w:t>Положение</w:t>
        </w:r>
      </w:hyperlink>
      <w:r w:rsidR="000D4E25">
        <w:rPr>
          <w:rFonts w:ascii="Calibri" w:hAnsi="Calibri" w:cs="Calibri"/>
        </w:rPr>
        <w:t xml:space="preserve"> о Министерстве природных ресурсов и экологии РФ.</w:t>
      </w:r>
    </w:p>
    <w:p w:rsidR="000D4E25" w:rsidRDefault="000D4E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Закона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2061, N 33 (часть I), ст. 3429; 2002, N 22, ст. 2026; 2003, N 23, ст. 2174; 2004, N 27, ст. 2711; 2004, N 35, ст. 3607) и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природных ресурсов Российской Федерации, утвержденным Постановлением Правительства Российской Федерации от 22 июля 2004 г. N 370 (Собрание законодательства Российской Федерации, 2004, N 31, ст. 3260, N 32, ст. 3347):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прилагаемый </w:t>
      </w:r>
      <w:hyperlink w:anchor="Par44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общераспространенных полезных ископаемых по Свердловской области.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природных ресурсов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Ю.П.ТРУТНЕВ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Э.Э.РОССЕЛЬ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7"/>
      <w:bookmarkEnd w:id="2"/>
      <w:r>
        <w:rPr>
          <w:rFonts w:ascii="Calibri" w:hAnsi="Calibri" w:cs="Calibri"/>
        </w:rPr>
        <w:t>Утвержден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МПР России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правительства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Свердловской области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16 марта 2006 г. N 9-р/01-49-142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4"/>
      <w:bookmarkEnd w:id="3"/>
      <w:r>
        <w:rPr>
          <w:rFonts w:ascii="Calibri" w:hAnsi="Calibri" w:cs="Calibri"/>
          <w:b/>
          <w:bCs/>
        </w:rPr>
        <w:t>ПЕРЕЧЕНЬ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ОБЩЕРАСПРОСТРАНЕННЫХ ПОЛЕЗНЫХ ИСКОПАЕМЫХ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 СВЕРДЛОВСКОЙ ОБЛАСТИ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Алевролиты, аргиллиты (кроме используемых в цементной промышленности, для производства минеральной ваты и волокон);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Ангидрит (кроме используемого в цементной промышленности);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Битумы и битуминозные породы;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Галька, гравий, валуны;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Гипс (кроме используемого в цементной промышленности и в медицинских целях);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Глины (кроме бентонитовых, палыгорскитовых, огнеупорных, кислотоупорных, используемых для фарфорово-фаянсовой, металлургической, лакокрасочной и цементной промышленности, каолина);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Диатомит, трепел, опока (кроме используемых в цементной и стекольной промышленности);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Доломиты (кроме используемого в металлургической, стекольной и химической промышленности);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Известковый туф, гажа;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Известняки (кроме используемых в цементной, металлургической, химической, стекольной, целлюлозно-бумажной и сахарной промышленности, для производства глинозема, минеральной подкормки животных и птицы);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Кварцит (кроме динасового, флюсового, железистого, абразивного и используемого для производства карбида кремния, кристаллического кремния и ферросплавов);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Магматические и метаморфические породы (кроме используемых для производства огнеупорных, кислотоупорных материалов, каменного литья, минеральной ваты и волокон, в цементной промышленности);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Мел (кроме используемого в цементной, химической, стекольной, резиновой, целлюлозно-бумажной промышленности, для получения глинозема из нефелина, минеральной подкормки животных и птицы);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Мергель (кроме используемого в цементной промышленности);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Облицовочные камни (кроме высокодекоративных и характеризующихся преимущественным выходом блоков 1 - 2 группы);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Пески (кроме формовочного, стекольного, абразивного, для фарфорово-фаянсовой, огнеупорной и цементной промышленности, содержащего рудные минералы в промышленных концентрациях);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Песчаники (кроме динасовых, флюсовых, для стекольной промышленности, для производства карбида кремния, кристаллического кремния и ферросплавов);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Песчано-гравийные, гравийно-песчаные, валунно-гравийно-песчаные, валунно-глыбовые породы;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Сапропель (кроме используемого в лечебных целях);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Сланцы (кроме горючих);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Суглинки (кроме используемых в цементной промышленности);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Торф (кроме используемого в лечебных целях).</w:t>
      </w: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25" w:rsidRDefault="000D4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D4E25" w:rsidRDefault="000D4E2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A5580" w:rsidRDefault="008A5580"/>
    <w:sectPr w:rsidR="008A5580" w:rsidSect="00F9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25"/>
    <w:rsid w:val="000D4E25"/>
    <w:rsid w:val="008A5580"/>
    <w:rsid w:val="00B5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CA20274A4B1E6D02256FE1BEAE2408EEF8C5DE2C35336AD20CDABA09824CEBC111EDF238F80393rDz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CA20274A4B1E6D02256FE1BEAE2408EEFACDDF223C336AD20CDABA09824CEBC111EDF238F80596rDz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A20274A4B1E6D02256FE1BEAE2408EEFACDDF223C336AD20CDABA09r8z2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7CA20274A4B1E6D02256FE1BEAE2408E9F4C9DE2C366E60DA55D6B8r0zE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CA20274A4B1E6D02256FE1BEAE2408E9F4C9DE2C366E60DA55D6B80E8D13FCC658E1F338F807r9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3786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Гейс Лидия Артуровна</dc:creator>
  <cp:lastModifiedBy>Домрачева Анна Сергеевна</cp:lastModifiedBy>
  <cp:revision>2</cp:revision>
  <dcterms:created xsi:type="dcterms:W3CDTF">2016-05-17T05:22:00Z</dcterms:created>
  <dcterms:modified xsi:type="dcterms:W3CDTF">2016-05-17T05:22:00Z</dcterms:modified>
</cp:coreProperties>
</file>